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59" w:rsidRDefault="00774959" w:rsidP="00774959">
      <w:pPr>
        <w:spacing w:line="360" w:lineRule="auto"/>
        <w:jc w:val="right"/>
        <w:rPr>
          <w:lang w:val="uk-UA"/>
        </w:rPr>
      </w:pPr>
      <w:r>
        <w:rPr>
          <w:lang w:val="uk-UA"/>
        </w:rPr>
        <w:t>Додаток  1</w:t>
      </w:r>
    </w:p>
    <w:p w:rsidR="00774959" w:rsidRDefault="00774959" w:rsidP="00774959">
      <w:pPr>
        <w:spacing w:line="360" w:lineRule="auto"/>
        <w:jc w:val="right"/>
        <w:rPr>
          <w:lang w:val="uk-UA"/>
        </w:rPr>
      </w:pPr>
      <w:r>
        <w:rPr>
          <w:lang w:val="uk-UA"/>
        </w:rPr>
        <w:t>до Рішення сесії селищної ради</w:t>
      </w:r>
    </w:p>
    <w:p w:rsidR="00774959" w:rsidRDefault="00774959" w:rsidP="00774959">
      <w:pPr>
        <w:spacing w:line="360" w:lineRule="auto"/>
        <w:jc w:val="right"/>
        <w:rPr>
          <w:lang w:val="uk-UA"/>
        </w:rPr>
      </w:pPr>
      <w:r>
        <w:rPr>
          <w:lang w:val="uk-UA"/>
        </w:rPr>
        <w:t>від 12.12.2019р. №1208</w:t>
      </w:r>
    </w:p>
    <w:p w:rsidR="00774959" w:rsidRDefault="00774959" w:rsidP="00774959">
      <w:pPr>
        <w:spacing w:line="360" w:lineRule="auto"/>
        <w:jc w:val="right"/>
        <w:rPr>
          <w:lang w:val="uk-UA"/>
        </w:rPr>
      </w:pPr>
    </w:p>
    <w:p w:rsidR="00774959" w:rsidRDefault="00774959" w:rsidP="00774959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Зміни до п</w:t>
      </w:r>
      <w:r w:rsidRPr="0034578E">
        <w:rPr>
          <w:b/>
          <w:sz w:val="28"/>
          <w:szCs w:val="28"/>
          <w:lang w:val="uk-UA"/>
        </w:rPr>
        <w:t>лан</w:t>
      </w:r>
      <w:r>
        <w:rPr>
          <w:b/>
          <w:sz w:val="28"/>
          <w:szCs w:val="28"/>
          <w:lang w:val="uk-UA"/>
        </w:rPr>
        <w:t>у</w:t>
      </w:r>
      <w:r w:rsidRPr="0034578E">
        <w:rPr>
          <w:b/>
          <w:sz w:val="28"/>
          <w:szCs w:val="28"/>
          <w:lang w:val="uk-UA"/>
        </w:rPr>
        <w:t>-графік</w:t>
      </w:r>
      <w:r>
        <w:rPr>
          <w:b/>
          <w:sz w:val="28"/>
          <w:szCs w:val="28"/>
          <w:lang w:val="uk-UA"/>
        </w:rPr>
        <w:t>у</w:t>
      </w:r>
      <w:r w:rsidRPr="0034578E">
        <w:rPr>
          <w:b/>
          <w:sz w:val="28"/>
          <w:szCs w:val="28"/>
          <w:lang w:val="uk-UA"/>
        </w:rPr>
        <w:t xml:space="preserve"> відстеження результативності </w:t>
      </w:r>
    </w:p>
    <w:bookmarkEnd w:id="0"/>
    <w:p w:rsidR="00774959" w:rsidRPr="0034578E" w:rsidRDefault="00774959" w:rsidP="0077495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34578E">
        <w:rPr>
          <w:b/>
          <w:sz w:val="28"/>
          <w:szCs w:val="28"/>
          <w:lang w:val="uk-UA"/>
        </w:rPr>
        <w:t>іючих</w:t>
      </w:r>
      <w:r>
        <w:rPr>
          <w:b/>
          <w:sz w:val="28"/>
          <w:szCs w:val="28"/>
          <w:lang w:val="uk-UA"/>
        </w:rPr>
        <w:t xml:space="preserve"> </w:t>
      </w:r>
      <w:r w:rsidRPr="0034578E">
        <w:rPr>
          <w:b/>
          <w:sz w:val="28"/>
          <w:szCs w:val="28"/>
          <w:lang w:val="uk-UA"/>
        </w:rPr>
        <w:t>регуляторних актів на 20</w:t>
      </w:r>
      <w:r>
        <w:rPr>
          <w:b/>
          <w:sz w:val="28"/>
          <w:szCs w:val="28"/>
          <w:lang w:val="uk-UA"/>
        </w:rPr>
        <w:t>19 рік</w:t>
      </w:r>
    </w:p>
    <w:tbl>
      <w:tblPr>
        <w:tblW w:w="104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99"/>
        <w:gridCol w:w="2126"/>
        <w:gridCol w:w="2395"/>
        <w:gridCol w:w="1972"/>
      </w:tblGrid>
      <w:tr w:rsidR="00774959" w:rsidRPr="0088214F" w:rsidTr="00003BAC">
        <w:trPr>
          <w:tblHeader/>
        </w:trPr>
        <w:tc>
          <w:tcPr>
            <w:tcW w:w="671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299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 xml:space="preserve">Дата, номер та назва регуляторного </w:t>
            </w:r>
            <w:proofErr w:type="spellStart"/>
            <w:r w:rsidRPr="0088214F">
              <w:rPr>
                <w:sz w:val="22"/>
                <w:szCs w:val="22"/>
                <w:lang w:val="uk-UA"/>
              </w:rPr>
              <w:t>акта</w:t>
            </w:r>
            <w:proofErr w:type="spellEnd"/>
            <w:r w:rsidRPr="0088214F">
              <w:rPr>
                <w:sz w:val="22"/>
                <w:szCs w:val="22"/>
                <w:lang w:val="uk-UA"/>
              </w:rPr>
              <w:t xml:space="preserve"> (розпорядження, наказ, рішення тощо)</w:t>
            </w:r>
          </w:p>
        </w:tc>
        <w:tc>
          <w:tcPr>
            <w:tcW w:w="2126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 xml:space="preserve">Вид відстеження регуляторного </w:t>
            </w:r>
            <w:proofErr w:type="spellStart"/>
            <w:r w:rsidRPr="0088214F">
              <w:rPr>
                <w:sz w:val="22"/>
                <w:szCs w:val="22"/>
                <w:lang w:val="uk-UA"/>
              </w:rPr>
              <w:t>акта</w:t>
            </w:r>
            <w:proofErr w:type="spellEnd"/>
            <w:r w:rsidRPr="0088214F">
              <w:rPr>
                <w:sz w:val="22"/>
                <w:szCs w:val="22"/>
                <w:lang w:val="uk-UA"/>
              </w:rPr>
              <w:t xml:space="preserve"> (базове, повторне, періодичне)</w:t>
            </w:r>
          </w:p>
        </w:tc>
        <w:tc>
          <w:tcPr>
            <w:tcW w:w="2395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Структурний підрозділ, відповідальний за проведення відстеження</w:t>
            </w:r>
          </w:p>
        </w:tc>
        <w:tc>
          <w:tcPr>
            <w:tcW w:w="1972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Строк виконання заходів з відстеження результативності регуляторного акту</w:t>
            </w:r>
          </w:p>
        </w:tc>
      </w:tr>
      <w:tr w:rsidR="00774959" w:rsidRPr="0088214F" w:rsidTr="00003BAC">
        <w:tc>
          <w:tcPr>
            <w:tcW w:w="671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299" w:type="dxa"/>
            <w:shd w:val="clear" w:color="auto" w:fill="auto"/>
          </w:tcPr>
          <w:p w:rsidR="00774959" w:rsidRPr="0088214F" w:rsidRDefault="00774959" w:rsidP="00003BAC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 xml:space="preserve">Рішення сесії селищної ради «Про затвердження Регламенту відділу «Центр надання адміністративних послуг» Новотроїцької селищної ради» </w:t>
            </w:r>
          </w:p>
          <w:p w:rsidR="00774959" w:rsidRPr="0088214F" w:rsidRDefault="00774959" w:rsidP="00003BAC">
            <w:pPr>
              <w:spacing w:after="200"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</w:rPr>
            </w:pPr>
            <w:r w:rsidRPr="0088214F">
              <w:rPr>
                <w:sz w:val="22"/>
                <w:szCs w:val="22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Грудень 2019р.</w:t>
            </w:r>
          </w:p>
        </w:tc>
      </w:tr>
      <w:tr w:rsidR="00774959" w:rsidRPr="001E0D11" w:rsidTr="00003BAC">
        <w:tc>
          <w:tcPr>
            <w:tcW w:w="671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299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 xml:space="preserve">Рішення сесії селищної ради </w:t>
            </w:r>
            <w:r>
              <w:rPr>
                <w:sz w:val="22"/>
                <w:szCs w:val="22"/>
                <w:lang w:val="uk-UA"/>
              </w:rPr>
              <w:t xml:space="preserve">від 07.12.2018р. №880 </w:t>
            </w:r>
            <w:r w:rsidRPr="0088214F">
              <w:rPr>
                <w:sz w:val="22"/>
                <w:szCs w:val="22"/>
                <w:lang w:val="uk-UA"/>
              </w:rPr>
              <w:t>«Про затвердження «Порядку визначення розміру плати за тимчасове користування місцем розташування рекламних засобів, що перебуває у комунальній власності територіальної громади селища Новотроїцьке»</w:t>
            </w:r>
          </w:p>
        </w:tc>
        <w:tc>
          <w:tcPr>
            <w:tcW w:w="2126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Повторне</w:t>
            </w:r>
          </w:p>
        </w:tc>
        <w:tc>
          <w:tcPr>
            <w:tcW w:w="2395" w:type="dxa"/>
            <w:shd w:val="clear" w:color="auto" w:fill="auto"/>
          </w:tcPr>
          <w:p w:rsidR="00774959" w:rsidRPr="001E0D11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774959" w:rsidRPr="0088214F" w:rsidRDefault="00774959" w:rsidP="00003BAC">
            <w:pPr>
              <w:rPr>
                <w:sz w:val="22"/>
                <w:szCs w:val="22"/>
                <w:lang w:val="uk-UA"/>
              </w:rPr>
            </w:pPr>
            <w:r w:rsidRPr="0088214F">
              <w:rPr>
                <w:sz w:val="22"/>
                <w:szCs w:val="22"/>
                <w:lang w:val="uk-UA"/>
              </w:rPr>
              <w:t>Грудень 2019р.</w:t>
            </w:r>
          </w:p>
        </w:tc>
      </w:tr>
    </w:tbl>
    <w:p w:rsidR="00774959" w:rsidRDefault="00774959" w:rsidP="00774959">
      <w:pPr>
        <w:rPr>
          <w:lang w:val="uk-UA"/>
        </w:rPr>
      </w:pPr>
    </w:p>
    <w:p w:rsidR="00774959" w:rsidRDefault="00774959" w:rsidP="00774959">
      <w:pPr>
        <w:rPr>
          <w:lang w:val="uk-UA"/>
        </w:rPr>
      </w:pPr>
    </w:p>
    <w:p w:rsidR="00774959" w:rsidRDefault="00774959" w:rsidP="00774959">
      <w:pPr>
        <w:jc w:val="center"/>
        <w:rPr>
          <w:sz w:val="28"/>
          <w:szCs w:val="28"/>
          <w:lang w:val="uk-UA"/>
        </w:rPr>
      </w:pPr>
    </w:p>
    <w:p w:rsidR="00774959" w:rsidRPr="0034578E" w:rsidRDefault="00774959" w:rsidP="00774959">
      <w:pPr>
        <w:jc w:val="center"/>
        <w:rPr>
          <w:lang w:val="uk-UA"/>
        </w:rPr>
      </w:pPr>
      <w:r w:rsidRPr="003A3A08">
        <w:rPr>
          <w:sz w:val="28"/>
          <w:szCs w:val="28"/>
          <w:lang w:val="uk-UA"/>
        </w:rPr>
        <w:t xml:space="preserve">Селищний голова </w:t>
      </w:r>
      <w:r w:rsidRPr="003A3A08">
        <w:rPr>
          <w:sz w:val="28"/>
          <w:szCs w:val="28"/>
          <w:lang w:val="uk-UA"/>
        </w:rPr>
        <w:tab/>
        <w:t>_____________</w:t>
      </w:r>
      <w:r>
        <w:rPr>
          <w:sz w:val="28"/>
          <w:szCs w:val="28"/>
          <w:lang w:val="uk-UA"/>
        </w:rPr>
        <w:t xml:space="preserve">       </w:t>
      </w:r>
      <w:r w:rsidRPr="003A3A0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Наталя ПІНЧУК</w:t>
      </w:r>
    </w:p>
    <w:p w:rsidR="00774959" w:rsidRDefault="00774959" w:rsidP="00774959">
      <w:pPr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774959" w:rsidRDefault="00774959" w:rsidP="00774959">
      <w:pPr>
        <w:jc w:val="both"/>
        <w:rPr>
          <w:rFonts w:ascii="Calibri" w:hAnsi="Calibri"/>
          <w:sz w:val="22"/>
          <w:szCs w:val="22"/>
          <w:lang w:val="uk-UA" w:eastAsia="en-US"/>
        </w:rPr>
      </w:pPr>
    </w:p>
    <w:p w:rsidR="00774959" w:rsidRDefault="00774959" w:rsidP="00774959">
      <w:pPr>
        <w:jc w:val="both"/>
        <w:rPr>
          <w:rFonts w:ascii="Calibri" w:hAnsi="Calibri"/>
          <w:sz w:val="22"/>
          <w:szCs w:val="22"/>
          <w:lang w:val="uk-UA" w:eastAsia="en-US"/>
        </w:rPr>
      </w:pPr>
    </w:p>
    <w:p w:rsidR="00774959" w:rsidRDefault="00774959" w:rsidP="00774959">
      <w:pPr>
        <w:jc w:val="both"/>
        <w:rPr>
          <w:rFonts w:ascii="Calibri" w:hAnsi="Calibri"/>
          <w:sz w:val="22"/>
          <w:szCs w:val="22"/>
          <w:lang w:val="uk-UA" w:eastAsia="en-US"/>
        </w:rPr>
      </w:pPr>
    </w:p>
    <w:p w:rsidR="00074670" w:rsidRDefault="00074670"/>
    <w:sectPr w:rsidR="00074670" w:rsidSect="00A00BB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59"/>
    <w:rsid w:val="00074670"/>
    <w:rsid w:val="0077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34FF1-2C50-4846-BC7A-8D58453E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5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2020-01-13T09:40:00Z</dcterms:created>
  <dcterms:modified xsi:type="dcterms:W3CDTF">2020-01-13T09:40:00Z</dcterms:modified>
</cp:coreProperties>
</file>